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b w:val="1"/>
        </w:rPr>
      </w:pPr>
      <w:r w:rsidDel="00000000" w:rsidR="00000000" w:rsidRPr="00000000">
        <w:rPr>
          <w:rtl w:val="0"/>
        </w:rPr>
      </w:r>
    </w:p>
    <w:p w:rsidR="00000000" w:rsidDel="00000000" w:rsidP="00000000" w:rsidRDefault="00000000" w:rsidRPr="00000000" w14:paraId="00000003">
      <w:pPr>
        <w:pageBreakBefore w:val="0"/>
        <w:spacing w:line="240" w:lineRule="auto"/>
        <w:rPr>
          <w:b w:val="1"/>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Happy July, </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 don’t know how many of you made it to see the fireworks but, as usual,  they were fantastic! There were a lot of familiar faces, learners and tutors alike.  For many of those that I spoke with, it was their first time attending such an event.  It’s great to see people have a positive experience. Apart from the 4th of July Celebration, I’d like to bring your attention to another computer distribution that the PCLC, in cooperation with Wisconsin Literacy, will be hosting.  If you know of anyone who is in need, we can provide laptops, please contact me (information below).  The laptops are free of charge and will be given outright.  There isn’t a hard date yet but we’re  shooting for the end of July. The only requirement is that the recipient attend a short talk focusing on setup.  Translators will be on hand. </w:t>
      </w:r>
    </w:p>
    <w:p w:rsidR="00000000" w:rsidDel="00000000" w:rsidP="00000000" w:rsidRDefault="00000000" w:rsidRPr="00000000" w14:paraId="0000000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Please Enter Your Tutoring Prep/Class Hours</w:t>
      </w:r>
    </w:p>
    <w:p w:rsidR="00000000" w:rsidDel="00000000" w:rsidP="00000000" w:rsidRDefault="00000000" w:rsidRPr="00000000" w14:paraId="0000000B">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Please round up to the nearest time listed.  </w:t>
      </w:r>
      <w:hyperlink r:id="rId6">
        <w:r w:rsidDel="00000000" w:rsidR="00000000" w:rsidRPr="00000000">
          <w:rPr>
            <w:rFonts w:ascii="Calibri" w:cs="Calibri" w:eastAsia="Calibri" w:hAnsi="Calibri"/>
            <w:color w:val="1155cc"/>
            <w:sz w:val="26"/>
            <w:szCs w:val="26"/>
            <w:u w:val="single"/>
            <w:rtl w:val="0"/>
          </w:rPr>
          <w:t xml:space="preserve">Monthly Tutor Report form</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0C">
      <w:pPr>
        <w:spacing w:line="240" w:lineRule="auto"/>
        <w:rPr>
          <w:rFonts w:ascii="Calibri" w:cs="Calibri" w:eastAsia="Calibri" w:hAnsi="Calibri"/>
          <w:color w:val="1155cc"/>
        </w:rPr>
      </w:pPr>
      <w:r w:rsidDel="00000000" w:rsidR="00000000" w:rsidRPr="00000000">
        <w:rPr>
          <w:rFonts w:ascii="Calibri" w:cs="Calibri" w:eastAsia="Calibri" w:hAnsi="Calibri"/>
          <w:i w:val="1"/>
          <w:rtl w:val="0"/>
        </w:rPr>
        <w:t xml:space="preserve"> If you have any special requests in regard to materials or other support, please let us know via email at </w:t>
      </w:r>
      <w:hyperlink r:id="rId7">
        <w:r w:rsidDel="00000000" w:rsidR="00000000" w:rsidRPr="00000000">
          <w:rPr>
            <w:rFonts w:ascii="Calibri" w:cs="Calibri" w:eastAsia="Calibri" w:hAnsi="Calibri"/>
            <w:i w:val="1"/>
            <w:color w:val="1155cc"/>
            <w:u w:val="single"/>
            <w:rtl w:val="0"/>
          </w:rPr>
          <w:t xml:space="preserve">pclc@pocolit.org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Upcoming </w:t>
      </w:r>
      <w:r w:rsidDel="00000000" w:rsidR="00000000" w:rsidRPr="00000000">
        <w:rPr>
          <w:rFonts w:ascii="Calibri" w:cs="Calibri" w:eastAsia="Calibri" w:hAnsi="Calibri"/>
          <w:b w:val="1"/>
          <w:sz w:val="24"/>
          <w:szCs w:val="24"/>
          <w:u w:val="single"/>
          <w:rtl w:val="0"/>
        </w:rPr>
        <w:t xml:space="preserve">Tutor Training</w:t>
      </w:r>
    </w:p>
    <w:p w:rsidR="00000000" w:rsidDel="00000000" w:rsidP="00000000" w:rsidRDefault="00000000" w:rsidRPr="00000000" w14:paraId="00000010">
      <w:pPr>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Click for more information and to register</w:t>
        </w:r>
      </w:hyperlink>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Tutor Training: Getting Started - Tuesday, July 15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Part 1 - Tuesday, July 22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Part 2 - Tuesday, July 29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ELL Part 3 - Tuesday, August 5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Featured Resource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Google ai studio: </w:t>
        </w:r>
      </w:hyperlink>
      <w:r w:rsidDel="00000000" w:rsidR="00000000" w:rsidRPr="00000000">
        <w:rPr>
          <w:rFonts w:ascii="Calibri" w:cs="Calibri" w:eastAsia="Calibri" w:hAnsi="Calibri"/>
          <w:rtl w:val="0"/>
        </w:rPr>
        <w:t xml:space="preserve">Currently in process of general rollout, Google A.I. Studio offers tools that are quick, powerful, and easy to use.  You can describe what you’d like a picture of, and it can be created.  It’s a great way to make flashcards. The native speech generator can serve as a translator or do pretty much anything else you ask; create lessons, reading, vocabulary…it’s pretty remarkable.  WIth the Native Speech Generation, dialogs can be made which is a great way to work on comprehension.  Just copy and paste what you’d like it to say.  I understand that ai can be scary, but it is a remarkable time saver.  I would definitely recommend playing around with it.  Just ask if you’d like to know more.</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1155cc"/>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As always, m</w:t>
      </w:r>
      <w:r w:rsidDel="00000000" w:rsidR="00000000" w:rsidRPr="00000000">
        <w:rPr>
          <w:rFonts w:ascii="Calibri" w:cs="Calibri" w:eastAsia="Calibri" w:hAnsi="Calibri"/>
          <w:rtl w:val="0"/>
        </w:rPr>
        <w:t xml:space="preserve">y sincere thanks for your time and commitment to your learners</w:t>
      </w:r>
    </w:p>
    <w:p w:rsidR="00000000" w:rsidDel="00000000" w:rsidP="00000000" w:rsidRDefault="00000000" w:rsidRPr="00000000" w14:paraId="0000001B">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i w:val="1"/>
          <w:rtl w:val="0"/>
        </w:rPr>
        <w:t xml:space="preserve">Joe Schauer- Director  </w:t>
      </w:r>
      <w:r w:rsidDel="00000000" w:rsidR="00000000" w:rsidRPr="00000000">
        <w:rPr>
          <w:rFonts w:ascii="Calibri" w:cs="Calibri" w:eastAsia="Calibri" w:hAnsi="Calibri"/>
          <w:rtl w:val="0"/>
        </w:rPr>
        <w:t xml:space="preserve">Email: </w:t>
      </w:r>
      <w:hyperlink r:id="rId10">
        <w:r w:rsidDel="00000000" w:rsidR="00000000" w:rsidRPr="00000000">
          <w:rPr>
            <w:rFonts w:ascii="Calibri" w:cs="Calibri" w:eastAsia="Calibri" w:hAnsi="Calibri"/>
            <w:color w:val="1155cc"/>
            <w:u w:val="single"/>
            <w:rtl w:val="0"/>
          </w:rPr>
          <w:t xml:space="preserve">pclc@pocolit.org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02124"/>
          <w:rtl w:val="0"/>
        </w:rPr>
        <w:t xml:space="preserve">Call: 715-321-6075</w:t>
      </w:r>
    </w:p>
    <w:p w:rsidR="00000000" w:rsidDel="00000000" w:rsidP="00000000" w:rsidRDefault="00000000" w:rsidRPr="00000000" w14:paraId="0000001C">
      <w:pPr>
        <w:keepLines w:val="1"/>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keepLines w:val="1"/>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E">
      <w:pPr>
        <w:keepLines w:val="1"/>
        <w:widowControl w:val="0"/>
        <w:spacing w:line="240" w:lineRule="auto"/>
        <w:rPr>
          <w:rFonts w:ascii="Calibri" w:cs="Calibri" w:eastAsia="Calibri" w:hAnsi="Calibri"/>
          <w:color w:val="202124"/>
        </w:rPr>
      </w:pPr>
      <w:r w:rsidDel="00000000" w:rsidR="00000000" w:rsidRPr="00000000">
        <w:rPr>
          <w:rFonts w:ascii="Calibri" w:cs="Calibri" w:eastAsia="Calibri" w:hAnsi="Calibri"/>
          <w:b w:val="1"/>
          <w:i w:val="1"/>
          <w:rtl w:val="0"/>
        </w:rPr>
        <w:t xml:space="preserve">Don’t hesitate to contact us with any questions, ideas, opportunities, or requests.</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PCLC July </w:t>
    </w:r>
    <w:r w:rsidDel="00000000" w:rsidR="00000000" w:rsidRPr="00000000">
      <w:rPr>
        <w:rFonts w:ascii="Times New Roman" w:cs="Times New Roman" w:eastAsia="Times New Roman" w:hAnsi="Times New Roman"/>
        <w:sz w:val="40"/>
        <w:szCs w:val="40"/>
        <w:u w:val="single"/>
        <w:rtl w:val="0"/>
      </w:rPr>
      <w:t xml:space="preserve">2025</w:t>
    </w:r>
    <w:r w:rsidDel="00000000" w:rsidR="00000000" w:rsidRPr="00000000">
      <w:rPr>
        <w:rFonts w:ascii="Calibri" w:cs="Calibri" w:eastAsia="Calibri" w:hAnsi="Calibri"/>
        <w:sz w:val="40"/>
        <w:szCs w:val="40"/>
        <w:u w:val="single"/>
        <w:rtl w:val="0"/>
      </w:rPr>
      <w:t xml:space="preserve"> Newsletter</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-342899</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pclc@pocolit.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studio.google.com/prompts/new_cha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forms/d/e/1FAIpQLSfBSQmPz08S-StGTTIh5qnvq2a0eNwAzbcm2gFxOXOYPsTEPQ/viewform?usp=sf_link" TargetMode="External"/><Relationship Id="rId7" Type="http://schemas.openxmlformats.org/officeDocument/2006/relationships/hyperlink" Target="mailto:pclc@pocolit.org" TargetMode="External"/><Relationship Id="rId8" Type="http://schemas.openxmlformats.org/officeDocument/2006/relationships/hyperlink" Target="https://wisconsinliteracy-org.zoom.us/meeting/register/yezxbPBAQGCVN9PZCaSBAg#/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