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line="240" w:lineRule="auto"/>
        <w:rPr>
          <w:b w:val="1"/>
        </w:rPr>
      </w:pPr>
      <w:r w:rsidDel="00000000" w:rsidR="00000000" w:rsidRPr="00000000">
        <w:rPr>
          <w:rtl w:val="0"/>
        </w:rPr>
      </w:r>
    </w:p>
    <w:p w:rsidR="00000000" w:rsidDel="00000000" w:rsidP="00000000" w:rsidRDefault="00000000" w:rsidRPr="00000000" w14:paraId="00000002">
      <w:pPr>
        <w:pageBreakBefore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3">
      <w:pPr>
        <w:pageBreakBefore w:val="0"/>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August Indeed, </w:t>
      </w:r>
    </w:p>
    <w:p w:rsidR="00000000" w:rsidDel="00000000" w:rsidP="00000000" w:rsidRDefault="00000000" w:rsidRPr="00000000" w14:paraId="00000004">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Bringing a bit of welcome relief from the heat, August is shaping up to be another exciting month.  With all of the enthusiasm for the June picnic, we decided to do it again in July.  They were both such  successes, and because it would be a great way to close out the Summer, we’ve decided to have another.  Like the others, it will be scheduled for sometime during the last week of the month.  Please keep an eye out for the email invitations regarding the exact date and time that will go out next week.  Additionally, I’d like to remind everyone about the computer distribution that the PCLC, in cooperation with Wisconsin Literacy, will be hosting.  That event will be held on September 4th at the Stevens Point Public Library in the Prairie Room. If you know of anyone who is in need, even non PCLC learners, there are still a few available spots.  As mentioned last month, the laptops are free of charge and will be given outright.</w:t>
      </w: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Please Enter Your Tutoring Prep/Class Hours</w:t>
      </w:r>
    </w:p>
    <w:p w:rsidR="00000000" w:rsidDel="00000000" w:rsidP="00000000" w:rsidRDefault="00000000" w:rsidRPr="00000000" w14:paraId="00000007">
      <w:pPr>
        <w:spacing w:line="240" w:lineRule="auto"/>
        <w:rPr>
          <w:rFonts w:ascii="Calibri" w:cs="Calibri" w:eastAsia="Calibri" w:hAnsi="Calibri"/>
          <w:color w:val="1155cc"/>
        </w:rPr>
      </w:pPr>
      <w:r w:rsidDel="00000000" w:rsidR="00000000" w:rsidRPr="00000000">
        <w:rPr>
          <w:rFonts w:ascii="Calibri" w:cs="Calibri" w:eastAsia="Calibri" w:hAnsi="Calibri"/>
          <w:i w:val="1"/>
          <w:rtl w:val="0"/>
        </w:rPr>
        <w:t xml:space="preserve"> Please round up to the nearest time listed. </w:t>
      </w:r>
      <w:r w:rsidDel="00000000" w:rsidR="00000000" w:rsidRPr="00000000">
        <w:rPr>
          <w:rFonts w:ascii="Calibri" w:cs="Calibri" w:eastAsia="Calibri" w:hAnsi="Calibri"/>
          <w:i w:val="1"/>
          <w:rtl w:val="0"/>
        </w:rPr>
        <w:t xml:space="preserve"> </w:t>
      </w:r>
      <w:hyperlink r:id="rId6">
        <w:r w:rsidDel="00000000" w:rsidR="00000000" w:rsidRPr="00000000">
          <w:rPr>
            <w:rFonts w:ascii="Calibri" w:cs="Calibri" w:eastAsia="Calibri" w:hAnsi="Calibri"/>
            <w:color w:val="1155cc"/>
            <w:u w:val="single"/>
            <w:rtl w:val="0"/>
          </w:rPr>
          <w:t xml:space="preserve">Monthly Tutor Report form</w:t>
        </w:r>
      </w:hyperlink>
      <w:r w:rsidDel="00000000" w:rsidR="00000000" w:rsidRPr="00000000">
        <w:rPr>
          <w:rFonts w:ascii="Calibri" w:cs="Calibri" w:eastAsia="Calibri" w:hAnsi="Calibri"/>
          <w:color w:val="1155cc"/>
          <w:rtl w:val="0"/>
        </w:rPr>
        <w:t xml:space="preserve">. </w:t>
      </w:r>
    </w:p>
    <w:p w:rsidR="00000000" w:rsidDel="00000000" w:rsidP="00000000" w:rsidRDefault="00000000" w:rsidRPr="00000000" w14:paraId="00000008">
      <w:pPr>
        <w:spacing w:line="240" w:lineRule="auto"/>
        <w:rPr>
          <w:rFonts w:ascii="Calibri" w:cs="Calibri" w:eastAsia="Calibri" w:hAnsi="Calibri"/>
          <w:color w:val="1155cc"/>
        </w:rPr>
      </w:pPr>
      <w:r w:rsidDel="00000000" w:rsidR="00000000" w:rsidRPr="00000000">
        <w:rPr>
          <w:rFonts w:ascii="Calibri" w:cs="Calibri" w:eastAsia="Calibri" w:hAnsi="Calibri"/>
          <w:i w:val="1"/>
          <w:rtl w:val="0"/>
        </w:rPr>
        <w:t xml:space="preserve"> If you have any special requests in regard to materials or other support, please let us know via email at </w:t>
      </w:r>
      <w:hyperlink r:id="rId7">
        <w:r w:rsidDel="00000000" w:rsidR="00000000" w:rsidRPr="00000000">
          <w:rPr>
            <w:rFonts w:ascii="Calibri" w:cs="Calibri" w:eastAsia="Calibri" w:hAnsi="Calibri"/>
            <w:i w:val="1"/>
            <w:color w:val="1155cc"/>
            <w:u w:val="single"/>
            <w:rtl w:val="0"/>
          </w:rPr>
          <w:t xml:space="preserve">pclc@pocolit.org</w:t>
        </w:r>
      </w:hyperlink>
      <w:r w:rsidDel="00000000" w:rsidR="00000000" w:rsidRPr="00000000">
        <w:rPr>
          <w:rFonts w:ascii="Calibri" w:cs="Calibri" w:eastAsia="Calibri" w:hAnsi="Calibri"/>
          <w:i w:val="1"/>
          <w:rtl w:val="0"/>
        </w:rPr>
        <w:t xml:space="preserve">.</w:t>
      </w: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Local Literacy Events</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rFonts w:ascii="Calibri" w:cs="Calibri" w:eastAsia="Calibri" w:hAnsi="Calibri"/>
        </w:rPr>
      </w:pPr>
      <w:r w:rsidDel="00000000" w:rsidR="00000000" w:rsidRPr="00000000">
        <w:rPr>
          <w:rFonts w:ascii="Calibri" w:cs="Calibri" w:eastAsia="Calibri" w:hAnsi="Calibri"/>
          <w:u w:val="single"/>
          <w:rtl w:val="0"/>
        </w:rPr>
        <w:t xml:space="preserve">Fantasy Bound Book Club</w:t>
      </w:r>
      <w:r w:rsidDel="00000000" w:rsidR="00000000" w:rsidRPr="00000000">
        <w:rPr>
          <w:rFonts w:ascii="Calibri" w:cs="Calibri" w:eastAsia="Calibri" w:hAnsi="Calibri"/>
          <w:rtl w:val="0"/>
        </w:rPr>
        <w:t xml:space="preserve">  August 17th at 2pm</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rFonts w:ascii="Calibri" w:cs="Calibri" w:eastAsia="Calibri" w:hAnsi="Calibri"/>
        </w:rPr>
      </w:pPr>
      <w:r w:rsidDel="00000000" w:rsidR="00000000" w:rsidRPr="00000000">
        <w:rPr>
          <w:rFonts w:ascii="Calibri" w:cs="Calibri" w:eastAsia="Calibri" w:hAnsi="Calibri"/>
          <w:color w:val="151515"/>
          <w:highlight w:val="white"/>
          <w:rtl w:val="0"/>
        </w:rPr>
        <w:t xml:space="preserve">Fantasy Bound is a book club for adult readers who enjoy epic fantasy, historical fantasy, and sci-fi tales. Each month, we’ll dive into a new story — from dragon-rider sagas and mythic retellings to dark, otherworldly adventure.</w:t>
      </w:r>
      <w:r w:rsidDel="00000000" w:rsidR="00000000" w:rsidRPr="00000000">
        <w:rPr>
          <w:rtl w:val="0"/>
        </w:rPr>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rFonts w:ascii="Calibri" w:cs="Calibri" w:eastAsia="Calibri" w:hAnsi="Calibri"/>
          <w:color w:val="151515"/>
          <w:highlight w:val="white"/>
        </w:rPr>
      </w:pPr>
      <w:r w:rsidDel="00000000" w:rsidR="00000000" w:rsidRPr="00000000">
        <w:rPr>
          <w:rFonts w:ascii="Calibri" w:cs="Calibri" w:eastAsia="Calibri" w:hAnsi="Calibri"/>
          <w:u w:val="single"/>
          <w:rtl w:val="0"/>
        </w:rPr>
        <w:t xml:space="preserve">Storytime at the RAC:</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151515"/>
          <w:highlight w:val="white"/>
          <w:rtl w:val="0"/>
        </w:rPr>
        <w:t xml:space="preserve">August 27th at 11:30 AM</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rFonts w:ascii="Calibri" w:cs="Calibri" w:eastAsia="Calibri" w:hAnsi="Calibri"/>
        </w:rPr>
      </w:pPr>
      <w:r w:rsidDel="00000000" w:rsidR="00000000" w:rsidRPr="00000000">
        <w:rPr>
          <w:rFonts w:ascii="Calibri" w:cs="Calibri" w:eastAsia="Calibri" w:hAnsi="Calibri"/>
          <w:color w:val="151515"/>
          <w:highlight w:val="white"/>
          <w:rtl w:val="0"/>
        </w:rPr>
        <w:t xml:space="preserve">Join us for a special reading of, A Gift... From the Sea, by local author Joy Kirsch, who will share the story aloud herself. Featuring stunning photography by RAC artist John Hartman, this event celebrates the beauty and diversity of the sea—and may include some sweet treats and other fun surprises! Click </w:t>
      </w:r>
      <w:hyperlink r:id="rId8">
        <w:r w:rsidDel="00000000" w:rsidR="00000000" w:rsidRPr="00000000">
          <w:rPr>
            <w:rFonts w:ascii="Calibri" w:cs="Calibri" w:eastAsia="Calibri" w:hAnsi="Calibri"/>
            <w:color w:val="1155cc"/>
            <w:u w:val="single"/>
            <w:rtl w:val="0"/>
          </w:rPr>
          <w:t xml:space="preserve">here</w:t>
        </w:r>
      </w:hyperlink>
      <w:r w:rsidDel="00000000" w:rsidR="00000000" w:rsidRPr="00000000">
        <w:rPr>
          <w:rFonts w:ascii="Calibri" w:cs="Calibri" w:eastAsia="Calibri" w:hAnsi="Calibri"/>
          <w:color w:val="151515"/>
          <w:highlight w:val="white"/>
          <w:rtl w:val="0"/>
        </w:rPr>
        <w:t xml:space="preserve"> for more info </w:t>
      </w: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Featured Resource</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rFonts w:ascii="Calibri" w:cs="Calibri" w:eastAsia="Calibri" w:hAnsi="Calibri"/>
        </w:rPr>
      </w:pPr>
      <w:r w:rsidDel="00000000" w:rsidR="00000000" w:rsidRPr="00000000">
        <w:rPr>
          <w:rFonts w:ascii="Calibri" w:cs="Calibri" w:eastAsia="Calibri" w:hAnsi="Calibri"/>
          <w:rtl w:val="0"/>
        </w:rPr>
        <w:t xml:space="preserve">I’d like to announce that the PCLC has gotten a fresh batch of both Intercambio Confidence and Connections and ABC English books, levels 1-4 of each.  I know many of you are familiar with these resources but for those who aren’t, they’re fantastic! In fact, these serve as our primary materials for both our online and in person classes. In addition to the hardcopies, each series has online companion materials which support and/or augment each lesson.  Intercambio is primarily focused on real-world scenario learning and is great for learners who already have the basics down.  ABC English on the other hand, is a great choice for beginners. You can check out each by clicking the following links. </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rFonts w:ascii="Calibri" w:cs="Calibri" w:eastAsia="Calibri" w:hAnsi="Calibri"/>
        </w:rPr>
      </w:pPr>
      <w:hyperlink r:id="rId9">
        <w:r w:rsidDel="00000000" w:rsidR="00000000" w:rsidRPr="00000000">
          <w:rPr>
            <w:rFonts w:ascii="Calibri" w:cs="Calibri" w:eastAsia="Calibri" w:hAnsi="Calibri"/>
            <w:color w:val="1155cc"/>
            <w:u w:val="single"/>
            <w:rtl w:val="0"/>
          </w:rPr>
          <w:t xml:space="preserve">Intercambio Confidence and Connections</w:t>
        </w:r>
      </w:hyperlink>
      <w:r w:rsidDel="00000000" w:rsidR="00000000" w:rsidRPr="00000000">
        <w:rPr>
          <w:rtl w:val="0"/>
        </w:rPr>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rFonts w:ascii="Calibri" w:cs="Calibri" w:eastAsia="Calibri" w:hAnsi="Calibri"/>
        </w:rPr>
      </w:pPr>
      <w:hyperlink r:id="rId10">
        <w:r w:rsidDel="00000000" w:rsidR="00000000" w:rsidRPr="00000000">
          <w:rPr>
            <w:rFonts w:ascii="Calibri" w:cs="Calibri" w:eastAsia="Calibri" w:hAnsi="Calibri"/>
            <w:color w:val="1155cc"/>
            <w:u w:val="single"/>
            <w:rtl w:val="0"/>
          </w:rPr>
          <w:t xml:space="preserve">ABC English </w:t>
        </w:r>
      </w:hyperlink>
      <w:r w:rsidDel="00000000" w:rsidR="00000000" w:rsidRPr="00000000">
        <w:rPr>
          <w:rtl w:val="0"/>
        </w:rPr>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color w:val="1155cc"/>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Fonts w:ascii="Calibri" w:cs="Calibri" w:eastAsia="Calibri" w:hAnsi="Calibri"/>
          <w:rtl w:val="0"/>
        </w:rPr>
        <w:t xml:space="preserve">As always, m</w:t>
      </w:r>
      <w:r w:rsidDel="00000000" w:rsidR="00000000" w:rsidRPr="00000000">
        <w:rPr>
          <w:rFonts w:ascii="Calibri" w:cs="Calibri" w:eastAsia="Calibri" w:hAnsi="Calibri"/>
          <w:rtl w:val="0"/>
        </w:rPr>
        <w:t xml:space="preserve">y sincere thanks for your time and commitment to your learners</w:t>
      </w:r>
    </w:p>
    <w:p w:rsidR="00000000" w:rsidDel="00000000" w:rsidP="00000000" w:rsidRDefault="00000000" w:rsidRPr="00000000" w14:paraId="00000017">
      <w:pPr>
        <w:keepLines w:val="1"/>
        <w:widowControl w:val="0"/>
        <w:spacing w:line="240" w:lineRule="auto"/>
        <w:rPr>
          <w:rFonts w:ascii="Calibri" w:cs="Calibri" w:eastAsia="Calibri" w:hAnsi="Calibri"/>
          <w:color w:val="202124"/>
        </w:rPr>
      </w:pPr>
      <w:r w:rsidDel="00000000" w:rsidR="00000000" w:rsidRPr="00000000">
        <w:rPr>
          <w:rFonts w:ascii="Calibri" w:cs="Calibri" w:eastAsia="Calibri" w:hAnsi="Calibri"/>
          <w:i w:val="1"/>
          <w:rtl w:val="0"/>
        </w:rPr>
        <w:t xml:space="preserve">Joe Schauer- Director  </w:t>
      </w:r>
      <w:r w:rsidDel="00000000" w:rsidR="00000000" w:rsidRPr="00000000">
        <w:rPr>
          <w:rFonts w:ascii="Calibri" w:cs="Calibri" w:eastAsia="Calibri" w:hAnsi="Calibri"/>
          <w:rtl w:val="0"/>
        </w:rPr>
        <w:t xml:space="preserve">Email: </w:t>
      </w:r>
      <w:hyperlink r:id="rId11">
        <w:r w:rsidDel="00000000" w:rsidR="00000000" w:rsidRPr="00000000">
          <w:rPr>
            <w:rFonts w:ascii="Calibri" w:cs="Calibri" w:eastAsia="Calibri" w:hAnsi="Calibri"/>
            <w:color w:val="1155cc"/>
            <w:u w:val="single"/>
            <w:rtl w:val="0"/>
          </w:rPr>
          <w:t xml:space="preserve">pclc@pocolit.org</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202124"/>
          <w:rtl w:val="0"/>
        </w:rPr>
        <w:t xml:space="preserve">Call: 715-321-6075</w:t>
      </w:r>
      <w:r w:rsidDel="00000000" w:rsidR="00000000" w:rsidRPr="00000000">
        <w:rPr>
          <w:rtl w:val="0"/>
        </w:rPr>
      </w:r>
    </w:p>
    <w:sectPr>
      <w:headerReference r:id="rId12" w:type="default"/>
      <w:headerReference r:id="rId13" w:type="first"/>
      <w:footerReference r:id="rId14" w:type="default"/>
      <w:footerReference r:id="rId15"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rPr>
        <w:sz w:val="18"/>
        <w:szCs w:val="18"/>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jc w:val="center"/>
      <w:rPr>
        <w:rFonts w:ascii="Calibri" w:cs="Calibri" w:eastAsia="Calibri" w:hAnsi="Calibri"/>
        <w:sz w:val="40"/>
        <w:szCs w:val="40"/>
        <w:u w:val="single"/>
      </w:rPr>
    </w:pPr>
    <w:r w:rsidDel="00000000" w:rsidR="00000000" w:rsidRPr="00000000">
      <w:rPr>
        <w:rFonts w:ascii="Calibri" w:cs="Calibri" w:eastAsia="Calibri" w:hAnsi="Calibri"/>
        <w:sz w:val="40"/>
        <w:szCs w:val="40"/>
        <w:u w:val="single"/>
        <w:rtl w:val="0"/>
      </w:rPr>
      <w:t xml:space="preserve">PCLC August </w:t>
    </w:r>
    <w:r w:rsidDel="00000000" w:rsidR="00000000" w:rsidRPr="00000000">
      <w:rPr>
        <w:rFonts w:ascii="Times New Roman" w:cs="Times New Roman" w:eastAsia="Times New Roman" w:hAnsi="Times New Roman"/>
        <w:sz w:val="40"/>
        <w:szCs w:val="40"/>
        <w:u w:val="single"/>
        <w:rtl w:val="0"/>
      </w:rPr>
      <w:t xml:space="preserve">2025</w:t>
    </w:r>
    <w:r w:rsidDel="00000000" w:rsidR="00000000" w:rsidRPr="00000000">
      <w:rPr>
        <w:rFonts w:ascii="Calibri" w:cs="Calibri" w:eastAsia="Calibri" w:hAnsi="Calibri"/>
        <w:sz w:val="40"/>
        <w:szCs w:val="40"/>
        <w:u w:val="single"/>
        <w:rtl w:val="0"/>
      </w:rPr>
      <w:t xml:space="preserve"> Newsletter</w:t>
    </w:r>
    <w:r w:rsidDel="00000000" w:rsidR="00000000" w:rsidRPr="00000000">
      <w:drawing>
        <wp:anchor allowOverlap="1" behindDoc="0" distB="114300" distT="114300" distL="114300" distR="114300" hidden="0" layoutInCell="1" locked="0" relativeHeight="0" simplePos="0">
          <wp:simplePos x="0" y="0"/>
          <wp:positionH relativeFrom="column">
            <wp:posOffset>-571499</wp:posOffset>
          </wp:positionH>
          <wp:positionV relativeFrom="paragraph">
            <wp:posOffset>-342899</wp:posOffset>
          </wp:positionV>
          <wp:extent cx="1004888" cy="1004888"/>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04888" cy="1004888"/>
                  </a:xfrm>
                  <a:prstGeom prst="rect"/>
                  <a:ln/>
                </pic:spPr>
              </pic:pic>
            </a:graphicData>
          </a:graphic>
        </wp:anchor>
      </w:drawing>
    </w:r>
  </w:p>
  <w:p w:rsidR="00000000" w:rsidDel="00000000" w:rsidP="00000000" w:rsidRDefault="00000000" w:rsidRPr="00000000" w14:paraId="00000019">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pclc@pocolit.org" TargetMode="External"/><Relationship Id="rId10" Type="http://schemas.openxmlformats.org/officeDocument/2006/relationships/hyperlink" Target="https://www.abceng.org/books.html" TargetMode="External"/><Relationship Id="rId13" Type="http://schemas.openxmlformats.org/officeDocument/2006/relationships/header" Target="head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ntercambio.org/presentations/confidence-connections-first-few-lessons-pdfs/" TargetMode="External"/><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s://docs.google.com/forms/d/e/1FAIpQLSfBSQmPz08S-StGTTIh5qnvq2a0eNwAzbcm2gFxOXOYPsTEPQ/viewform?usp=sf_link" TargetMode="External"/><Relationship Id="rId7" Type="http://schemas.openxmlformats.org/officeDocument/2006/relationships/hyperlink" Target="mailto:pclc@pocolit.org" TargetMode="External"/><Relationship Id="rId8" Type="http://schemas.openxmlformats.org/officeDocument/2006/relationships/hyperlink" Target="https://www.stevenspointarea.com/event/story-time-%40-the-rac/3045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