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40" w:lineRule="auto"/>
        <w:rPr>
          <w:b w:val="1"/>
        </w:rPr>
      </w:pPr>
      <w:r w:rsidDel="00000000" w:rsidR="00000000" w:rsidRPr="00000000">
        <w:rPr>
          <w:rtl w:val="0"/>
        </w:rPr>
      </w:r>
    </w:p>
    <w:p w:rsidR="00000000" w:rsidDel="00000000" w:rsidP="00000000" w:rsidRDefault="00000000" w:rsidRPr="00000000" w14:paraId="00000002">
      <w:pPr>
        <w:pageBreakBefore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pageBreakBefore w:val="0"/>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Time for the Showers</w:t>
      </w:r>
    </w:p>
    <w:p w:rsidR="00000000" w:rsidDel="00000000" w:rsidP="00000000" w:rsidRDefault="00000000" w:rsidRPr="00000000" w14:paraId="00000004">
      <w:pPr>
        <w:pageBreakBefore w:val="0"/>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5">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It's April! That means it’s time for our yearly fundraiser, Words &amp; Friends.  There’s been so much going on, it kinda snuck up, at least on me.  All of you should have gotten an email invitation yesterday.  If not, no worries, just shoot me an email.  It’s going to be a lot of fun, Scrabble, dinner, music, and a white elephant prize table, all for a good cause…keeping us rolling along.  With that in mind, please spread the word! If you have a team of four, fantastic.  If you’d like to join but don’t have a team, no problem, we’ll put one together right there. If you’d just like to donate, that’s great too. Registration is simple, just click </w:t>
      </w:r>
      <w:hyperlink r:id="rId6">
        <w:r w:rsidDel="00000000" w:rsidR="00000000" w:rsidRPr="00000000">
          <w:rPr>
            <w:rFonts w:ascii="Calibri" w:cs="Calibri" w:eastAsia="Calibri" w:hAnsi="Calibri"/>
            <w:color w:val="1155cc"/>
            <w:u w:val="single"/>
            <w:rtl w:val="0"/>
          </w:rPr>
          <w:t xml:space="preserve">here</w:t>
        </w:r>
      </w:hyperlink>
      <w:r w:rsidDel="00000000" w:rsidR="00000000" w:rsidRPr="00000000">
        <w:rPr>
          <w:rFonts w:ascii="Calibri" w:cs="Calibri" w:eastAsia="Calibri" w:hAnsi="Calibri"/>
          <w:rtl w:val="0"/>
        </w:rPr>
        <w:t xml:space="preserve"> and go to “register online.” Registration helps us plan, especially if you’d like a vegetarian meal option,</w:t>
      </w:r>
      <w:r w:rsidDel="00000000" w:rsidR="00000000" w:rsidRPr="00000000">
        <w:rPr>
          <w:rFonts w:ascii="Calibri" w:cs="Calibri" w:eastAsia="Calibri" w:hAnsi="Calibri"/>
          <w:rtl w:val="0"/>
        </w:rPr>
        <w:t xml:space="preserve"> but you are welcome just come down to the Family moose center at 5:30 on the April 24th, there’s plenty of room.  </w:t>
      </w: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Please Enter Your Tutoring Prep/Class Hours</w:t>
      </w:r>
    </w:p>
    <w:p w:rsidR="00000000" w:rsidDel="00000000" w:rsidP="00000000" w:rsidRDefault="00000000" w:rsidRPr="00000000" w14:paraId="00000008">
      <w:pPr>
        <w:spacing w:line="240" w:lineRule="auto"/>
        <w:rPr>
          <w:rFonts w:ascii="Calibri" w:cs="Calibri" w:eastAsia="Calibri" w:hAnsi="Calibri"/>
          <w:color w:val="1155cc"/>
        </w:rPr>
      </w:pPr>
      <w:r w:rsidDel="00000000" w:rsidR="00000000" w:rsidRPr="00000000">
        <w:rPr>
          <w:rFonts w:ascii="Calibri" w:cs="Calibri" w:eastAsia="Calibri" w:hAnsi="Calibri"/>
          <w:i w:val="1"/>
          <w:rtl w:val="0"/>
        </w:rPr>
        <w:t xml:space="preserve"> Please round up to the nearest time listed.  </w:t>
      </w:r>
      <w:hyperlink r:id="rId7">
        <w:r w:rsidDel="00000000" w:rsidR="00000000" w:rsidRPr="00000000">
          <w:rPr>
            <w:rFonts w:ascii="Calibri" w:cs="Calibri" w:eastAsia="Calibri" w:hAnsi="Calibri"/>
            <w:color w:val="1155cc"/>
            <w:sz w:val="26"/>
            <w:szCs w:val="26"/>
            <w:u w:val="single"/>
            <w:rtl w:val="0"/>
          </w:rPr>
          <w:t xml:space="preserve">Monthly Tutor Report form</w:t>
        </w:r>
      </w:hyperlink>
      <w:r w:rsidDel="00000000" w:rsidR="00000000" w:rsidRPr="00000000">
        <w:rPr>
          <w:rFonts w:ascii="Calibri" w:cs="Calibri" w:eastAsia="Calibri" w:hAnsi="Calibri"/>
          <w:color w:val="1155cc"/>
          <w:rtl w:val="0"/>
        </w:rPr>
        <w:t xml:space="preserve">. </w:t>
      </w:r>
    </w:p>
    <w:p w:rsidR="00000000" w:rsidDel="00000000" w:rsidP="00000000" w:rsidRDefault="00000000" w:rsidRPr="00000000" w14:paraId="00000009">
      <w:pPr>
        <w:spacing w:line="240" w:lineRule="auto"/>
        <w:rPr>
          <w:rFonts w:ascii="Calibri" w:cs="Calibri" w:eastAsia="Calibri" w:hAnsi="Calibri"/>
          <w:color w:val="1155cc"/>
        </w:rPr>
      </w:pPr>
      <w:r w:rsidDel="00000000" w:rsidR="00000000" w:rsidRPr="00000000">
        <w:rPr>
          <w:rFonts w:ascii="Calibri" w:cs="Calibri" w:eastAsia="Calibri" w:hAnsi="Calibri"/>
          <w:i w:val="1"/>
          <w:rtl w:val="0"/>
        </w:rPr>
        <w:t xml:space="preserve"> If you have any special requests in regard to materials or other support, please let us know via email at </w:t>
      </w:r>
      <w:hyperlink r:id="rId8">
        <w:r w:rsidDel="00000000" w:rsidR="00000000" w:rsidRPr="00000000">
          <w:rPr>
            <w:rFonts w:ascii="Calibri" w:cs="Calibri" w:eastAsia="Calibri" w:hAnsi="Calibri"/>
            <w:i w:val="1"/>
            <w:color w:val="1155cc"/>
            <w:u w:val="single"/>
            <w:rtl w:val="0"/>
          </w:rPr>
          <w:t xml:space="preserve">pclc@pocolit.org</w:t>
        </w:r>
      </w:hyperlink>
      <w:r w:rsidDel="00000000" w:rsidR="00000000" w:rsidRPr="00000000">
        <w:rPr>
          <w:rFonts w:ascii="Calibri" w:cs="Calibri" w:eastAsia="Calibri" w:hAnsi="Calibri"/>
          <w:i w:val="1"/>
          <w:rtl w:val="0"/>
        </w:rPr>
        <w:t xml:space="preserve">.</w:t>
      </w: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Featured Tutor Training</w:t>
      </w: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b w:val="1"/>
          <w:sz w:val="24"/>
          <w:szCs w:val="24"/>
          <w:u w:val="single"/>
        </w:rPr>
      </w:pPr>
      <w:r w:rsidDel="00000000" w:rsidR="00000000" w:rsidRPr="00000000">
        <w:rPr>
          <w:b w:val="1"/>
          <w:sz w:val="24"/>
          <w:szCs w:val="24"/>
          <w:u w:val="single"/>
          <w:rtl w:val="0"/>
        </w:rPr>
        <w:t xml:space="preserve">Teaching ELL to Emerging Readers</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b w:val="1"/>
          <w:sz w:val="24"/>
          <w:szCs w:val="24"/>
        </w:rPr>
      </w:pPr>
      <w:r w:rsidDel="00000000" w:rsidR="00000000" w:rsidRPr="00000000">
        <w:rPr>
          <w:b w:val="1"/>
          <w:sz w:val="24"/>
          <w:szCs w:val="24"/>
          <w:rtl w:val="0"/>
        </w:rPr>
        <w:t xml:space="preserve">Learn strategies for teaching English language and literacy to students with limited reading and writing skills.</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b w:val="1"/>
        </w:rPr>
      </w:pPr>
      <w:r w:rsidDel="00000000" w:rsidR="00000000" w:rsidRPr="00000000">
        <w:rPr>
          <w:b w:val="1"/>
          <w:rtl w:val="0"/>
        </w:rPr>
        <w:t xml:space="preserve">We will explore:</w:t>
      </w:r>
    </w:p>
    <w:p w:rsidR="00000000" w:rsidDel="00000000" w:rsidP="00000000" w:rsidRDefault="00000000" w:rsidRPr="00000000" w14:paraId="00000010">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200" w:line="288" w:lineRule="auto"/>
        <w:ind w:left="940" w:hanging="360"/>
        <w:rPr>
          <w:b w:val="1"/>
          <w:color w:val="000000"/>
        </w:rPr>
      </w:pPr>
      <w:r w:rsidDel="00000000" w:rsidR="00000000" w:rsidRPr="00000000">
        <w:rPr>
          <w:b w:val="1"/>
          <w:rtl w:val="0"/>
        </w:rPr>
        <w:t xml:space="preserve">What is an emerging reader?</w:t>
      </w:r>
    </w:p>
    <w:p w:rsidR="00000000" w:rsidDel="00000000" w:rsidP="00000000" w:rsidRDefault="00000000" w:rsidRPr="00000000" w14:paraId="00000011">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288" w:lineRule="auto"/>
        <w:ind w:left="940" w:hanging="360"/>
        <w:rPr>
          <w:b w:val="1"/>
          <w:color w:val="000000"/>
        </w:rPr>
      </w:pPr>
      <w:r w:rsidDel="00000000" w:rsidR="00000000" w:rsidRPr="00000000">
        <w:rPr>
          <w:b w:val="1"/>
          <w:rtl w:val="0"/>
        </w:rPr>
        <w:t xml:space="preserve">Structures and Approaches to Teaching ELL (English Language Learning)</w:t>
      </w:r>
    </w:p>
    <w:p w:rsidR="00000000" w:rsidDel="00000000" w:rsidP="00000000" w:rsidRDefault="00000000" w:rsidRPr="00000000" w14:paraId="00000012">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288" w:lineRule="auto"/>
        <w:ind w:left="940" w:hanging="360"/>
        <w:rPr>
          <w:b w:val="1"/>
          <w:color w:val="000000"/>
        </w:rPr>
      </w:pPr>
      <w:r w:rsidDel="00000000" w:rsidR="00000000" w:rsidRPr="00000000">
        <w:rPr>
          <w:b w:val="1"/>
          <w:rtl w:val="0"/>
        </w:rPr>
        <w:t xml:space="preserve">Building Oral Skills</w:t>
      </w:r>
    </w:p>
    <w:p w:rsidR="00000000" w:rsidDel="00000000" w:rsidP="00000000" w:rsidRDefault="00000000" w:rsidRPr="00000000" w14:paraId="00000013">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288" w:lineRule="auto"/>
        <w:ind w:left="940" w:hanging="360"/>
        <w:rPr>
          <w:b w:val="1"/>
          <w:color w:val="000000"/>
        </w:rPr>
      </w:pPr>
      <w:r w:rsidDel="00000000" w:rsidR="00000000" w:rsidRPr="00000000">
        <w:rPr>
          <w:b w:val="1"/>
          <w:rtl w:val="0"/>
        </w:rPr>
        <w:t xml:space="preserve">Teaching Reading</w:t>
      </w:r>
    </w:p>
    <w:p w:rsidR="00000000" w:rsidDel="00000000" w:rsidP="00000000" w:rsidRDefault="00000000" w:rsidRPr="00000000" w14:paraId="00000014">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before="0" w:beforeAutospacing="0" w:line="288" w:lineRule="auto"/>
        <w:ind w:left="940" w:hanging="360"/>
        <w:rPr>
          <w:b w:val="1"/>
          <w:color w:val="000000"/>
        </w:rPr>
      </w:pPr>
      <w:r w:rsidDel="00000000" w:rsidR="00000000" w:rsidRPr="00000000">
        <w:rPr>
          <w:b w:val="1"/>
          <w:rtl w:val="0"/>
        </w:rPr>
        <w:t xml:space="preserve">Teaching Writing</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b w:val="1"/>
        </w:rPr>
      </w:pPr>
      <w:r w:rsidDel="00000000" w:rsidR="00000000" w:rsidRPr="00000000">
        <w:rPr>
          <w:b w:val="1"/>
          <w:rtl w:val="0"/>
        </w:rPr>
        <w:t xml:space="preserve">This is a two-part series. Please plan on attending both sessions.</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b w:val="1"/>
        </w:rPr>
      </w:pPr>
      <w:r w:rsidDel="00000000" w:rsidR="00000000" w:rsidRPr="00000000">
        <w:rPr>
          <w:b w:val="1"/>
          <w:rtl w:val="0"/>
        </w:rPr>
        <w:t xml:space="preserve">April 15 and 22; 9:00 - 11:30 am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b w:val="1"/>
          <w:color w:val="1155cc"/>
          <w:u w:val="single"/>
        </w:rPr>
      </w:pPr>
      <w:r w:rsidDel="00000000" w:rsidR="00000000" w:rsidRPr="00000000">
        <w:rPr>
          <w:b w:val="1"/>
          <w:rtl w:val="0"/>
        </w:rPr>
        <w:t xml:space="preserve">Register: </w:t>
      </w:r>
      <w:hyperlink r:id="rId9">
        <w:r w:rsidDel="00000000" w:rsidR="00000000" w:rsidRPr="00000000">
          <w:rPr>
            <w:b w:val="1"/>
            <w:color w:val="1155cc"/>
            <w:u w:val="single"/>
            <w:rtl w:val="0"/>
          </w:rPr>
          <w:t xml:space="preserve">https://wisconsinliteracy-org.zoom.us/meeting/register/kKo15W76T9a8_Drw36r4qg</w:t>
        </w:r>
      </w:hyperlink>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b w:val="1"/>
          <w:sz w:val="24"/>
          <w:szCs w:val="24"/>
          <w:u w:val="single"/>
        </w:rPr>
      </w:pPr>
      <w:r w:rsidDel="00000000" w:rsidR="00000000" w:rsidRPr="00000000">
        <w:rPr>
          <w:b w:val="1"/>
          <w:sz w:val="24"/>
          <w:szCs w:val="24"/>
          <w:u w:val="single"/>
          <w:rtl w:val="0"/>
        </w:rPr>
        <w:t xml:space="preserve">Digital Tools for Teaching: Dialogues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b w:val="1"/>
        </w:rPr>
      </w:pPr>
      <w:r w:rsidDel="00000000" w:rsidR="00000000" w:rsidRPr="00000000">
        <w:rPr>
          <w:b w:val="1"/>
          <w:rtl w:val="0"/>
        </w:rPr>
        <w:t xml:space="preserve">Explore free online resources to help you write, record, and teach dialogues as part of your ELL lessons.</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b w:val="1"/>
        </w:rPr>
      </w:pPr>
      <w:r w:rsidDel="00000000" w:rsidR="00000000" w:rsidRPr="00000000">
        <w:rPr>
          <w:b w:val="1"/>
          <w:rtl w:val="0"/>
        </w:rPr>
        <w:t xml:space="preserve">April 24; 11:00 am -12:00 pm</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b w:val="1"/>
          <w:color w:val="1155cc"/>
          <w:u w:val="single"/>
        </w:rPr>
      </w:pPr>
      <w:r w:rsidDel="00000000" w:rsidR="00000000" w:rsidRPr="00000000">
        <w:rPr>
          <w:b w:val="1"/>
          <w:rtl w:val="0"/>
        </w:rPr>
        <w:t xml:space="preserve">Register: </w:t>
      </w:r>
      <w:hyperlink r:id="rId10">
        <w:r w:rsidDel="00000000" w:rsidR="00000000" w:rsidRPr="00000000">
          <w:rPr>
            <w:b w:val="1"/>
            <w:color w:val="1155cc"/>
            <w:u w:val="single"/>
            <w:rtl w:val="0"/>
          </w:rPr>
          <w:t xml:space="preserve">https://wisconsinliteracy-org.zoom.us/meeting/register/l2wc94r-RimYIa-1m7W50w</w:t>
        </w:r>
      </w:hyperlink>
      <w:r w:rsidDel="00000000" w:rsidR="00000000" w:rsidRPr="00000000">
        <w:rPr>
          <w:rtl w:val="0"/>
        </w:rPr>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b w:val="1"/>
        </w:rPr>
      </w:pPr>
      <w:r w:rsidDel="00000000" w:rsidR="00000000" w:rsidRPr="00000000">
        <w:rPr>
          <w:rtl w:val="0"/>
        </w:rPr>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pPr>
      <w:r w:rsidDel="00000000" w:rsidR="00000000" w:rsidRPr="00000000">
        <w:rPr>
          <w:rtl w:val="0"/>
        </w:rPr>
        <w:t xml:space="preserve">And a sneak peek for May... </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b w:val="1"/>
          <w:sz w:val="24"/>
          <w:szCs w:val="24"/>
          <w:u w:val="single"/>
        </w:rPr>
      </w:pPr>
      <w:r w:rsidDel="00000000" w:rsidR="00000000" w:rsidRPr="00000000">
        <w:rPr>
          <w:b w:val="1"/>
          <w:sz w:val="24"/>
          <w:szCs w:val="24"/>
          <w:u w:val="single"/>
          <w:rtl w:val="0"/>
        </w:rPr>
        <w:t xml:space="preserve">Introductory Tutor Training Series: ELL (English Language Learning)</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b w:val="1"/>
          <w:sz w:val="24"/>
          <w:szCs w:val="24"/>
        </w:rPr>
      </w:pPr>
      <w:r w:rsidDel="00000000" w:rsidR="00000000" w:rsidRPr="00000000">
        <w:rPr>
          <w:b w:val="1"/>
          <w:sz w:val="24"/>
          <w:szCs w:val="24"/>
          <w:rtl w:val="0"/>
        </w:rPr>
        <w:t xml:space="preserve">This 4-part series will give you the information and practice you’ll need to help another adult improve their English language skills.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b w:val="1"/>
          <w:sz w:val="24"/>
          <w:szCs w:val="24"/>
        </w:rPr>
      </w:pPr>
      <w:r w:rsidDel="00000000" w:rsidR="00000000" w:rsidRPr="00000000">
        <w:rPr>
          <w:b w:val="1"/>
          <w:sz w:val="24"/>
          <w:szCs w:val="24"/>
          <w:rtl w:val="0"/>
        </w:rPr>
        <w:t xml:space="preserve">All sessions meet on Tuesday mornings: 9:30- 11:30 am</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88" w:lineRule="auto"/>
        <w:ind w:left="720" w:firstLine="0"/>
        <w:rPr>
          <w:b w:val="1"/>
        </w:rPr>
      </w:pPr>
      <w:r w:rsidDel="00000000" w:rsidR="00000000" w:rsidRPr="00000000">
        <w:rPr>
          <w:b w:val="1"/>
          <w:sz w:val="20"/>
          <w:szCs w:val="20"/>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May 6: Getting Started</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firstLine="0"/>
        <w:rPr>
          <w:b w:val="1"/>
        </w:rPr>
      </w:pPr>
      <w:r w:rsidDel="00000000" w:rsidR="00000000" w:rsidRPr="00000000">
        <w:rPr>
          <w:b w:val="1"/>
          <w:sz w:val="20"/>
          <w:szCs w:val="20"/>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May 13: ELL 1</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firstLine="0"/>
        <w:rPr>
          <w:b w:val="1"/>
        </w:rPr>
      </w:pPr>
      <w:r w:rsidDel="00000000" w:rsidR="00000000" w:rsidRPr="00000000">
        <w:rPr>
          <w:b w:val="1"/>
          <w:sz w:val="20"/>
          <w:szCs w:val="20"/>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May 20: ELL 2</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firstLine="0"/>
        <w:rPr>
          <w:b w:val="1"/>
        </w:rPr>
      </w:pPr>
      <w:r w:rsidDel="00000000" w:rsidR="00000000" w:rsidRPr="00000000">
        <w:rPr>
          <w:b w:val="1"/>
          <w:sz w:val="20"/>
          <w:szCs w:val="20"/>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May 27: ELL 3</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b w:val="1"/>
          <w:color w:val="1155cc"/>
          <w:u w:val="single"/>
        </w:rPr>
      </w:pPr>
      <w:r w:rsidDel="00000000" w:rsidR="00000000" w:rsidRPr="00000000">
        <w:rPr>
          <w:b w:val="1"/>
          <w:rtl w:val="0"/>
        </w:rPr>
        <w:t xml:space="preserve">Register for one or more sessions: </w:t>
      </w:r>
      <w:hyperlink r:id="rId11">
        <w:r w:rsidDel="00000000" w:rsidR="00000000" w:rsidRPr="00000000">
          <w:rPr>
            <w:b w:val="1"/>
            <w:color w:val="1155cc"/>
            <w:u w:val="single"/>
            <w:rtl w:val="0"/>
          </w:rPr>
          <w:t xml:space="preserve">https://wisconsinliteracy-org.zoom.us/meeting/register/G3AZKHyJSIa9GvmQ5BDwPg</w:t>
        </w:r>
      </w:hyperlink>
      <w:r w:rsidDel="00000000" w:rsidR="00000000" w:rsidRPr="00000000">
        <w:rPr>
          <w:rtl w:val="0"/>
        </w:rPr>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Calibri" w:cs="Calibri" w:eastAsia="Calibri" w:hAnsi="Calibri"/>
          <w:b w:val="1"/>
          <w:highlight w:val="yellow"/>
          <w:u w:val="single"/>
        </w:rPr>
      </w:pPr>
      <w:r w:rsidDel="00000000" w:rsidR="00000000" w:rsidRPr="00000000">
        <w:rPr>
          <w:rtl w:val="0"/>
        </w:rPr>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firstLine="0"/>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color w:val="1155cc"/>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color w:val="4a86e8"/>
          <w:sz w:val="24"/>
          <w:szCs w:val="24"/>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rPr>
      </w:pPr>
      <w:r w:rsidDel="00000000" w:rsidR="00000000" w:rsidRPr="00000000">
        <w:rPr>
          <w:rFonts w:ascii="Calibri" w:cs="Calibri" w:eastAsia="Calibri" w:hAnsi="Calibri"/>
          <w:rtl w:val="0"/>
        </w:rPr>
        <w:t xml:space="preserve">As always, m</w:t>
      </w:r>
      <w:r w:rsidDel="00000000" w:rsidR="00000000" w:rsidRPr="00000000">
        <w:rPr>
          <w:rFonts w:ascii="Calibri" w:cs="Calibri" w:eastAsia="Calibri" w:hAnsi="Calibri"/>
          <w:rtl w:val="0"/>
        </w:rPr>
        <w:t xml:space="preserve">y sincere thanks for your time and commitment to your learners</w:t>
      </w:r>
    </w:p>
    <w:p w:rsidR="00000000" w:rsidDel="00000000" w:rsidP="00000000" w:rsidRDefault="00000000" w:rsidRPr="00000000" w14:paraId="00000030">
      <w:pPr>
        <w:keepLines w:val="1"/>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Joe Schauer- Director</w:t>
      </w:r>
    </w:p>
    <w:p w:rsidR="00000000" w:rsidDel="00000000" w:rsidP="00000000" w:rsidRDefault="00000000" w:rsidRPr="00000000" w14:paraId="00000031">
      <w:pPr>
        <w:keepLines w:val="1"/>
        <w:widowControl w:val="0"/>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32">
      <w:pPr>
        <w:keepLines w:val="1"/>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Don’t hesitate to contact us with any questions, ideas, opportunities, or requests.</w:t>
      </w:r>
    </w:p>
    <w:p w:rsidR="00000000" w:rsidDel="00000000" w:rsidP="00000000" w:rsidRDefault="00000000" w:rsidRPr="00000000" w14:paraId="00000033">
      <w:pPr>
        <w:keepLines w:val="1"/>
        <w:widowControl w:val="0"/>
        <w:spacing w:line="240" w:lineRule="auto"/>
        <w:rPr>
          <w:rFonts w:ascii="Calibri" w:cs="Calibri" w:eastAsia="Calibri" w:hAnsi="Calibri"/>
          <w:color w:val="202124"/>
        </w:rPr>
      </w:pPr>
      <w:r w:rsidDel="00000000" w:rsidR="00000000" w:rsidRPr="00000000">
        <w:rPr>
          <w:rFonts w:ascii="Calibri" w:cs="Calibri" w:eastAsia="Calibri" w:hAnsi="Calibri"/>
          <w:rtl w:val="0"/>
        </w:rPr>
        <w:t xml:space="preserve">Email: </w:t>
      </w:r>
      <w:hyperlink r:id="rId12">
        <w:r w:rsidDel="00000000" w:rsidR="00000000" w:rsidRPr="00000000">
          <w:rPr>
            <w:rFonts w:ascii="Calibri" w:cs="Calibri" w:eastAsia="Calibri" w:hAnsi="Calibri"/>
            <w:color w:val="1155cc"/>
            <w:u w:val="single"/>
            <w:rtl w:val="0"/>
          </w:rPr>
          <w:t xml:space="preserve">pclc@pocolit.org</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202124"/>
          <w:rtl w:val="0"/>
        </w:rPr>
        <w:t xml:space="preserve">Call: 715-321-6075</w:t>
      </w:r>
      <w:r w:rsidDel="00000000" w:rsidR="00000000" w:rsidRPr="00000000">
        <w:rPr>
          <w:rtl w:val="0"/>
        </w:rPr>
      </w:r>
    </w:p>
    <w:sectPr>
      <w:headerReference r:id="rId13" w:type="default"/>
      <w:headerReference r:id="rId14" w:type="first"/>
      <w:footerReference r:id="rId15" w:type="default"/>
      <w:footerReference r:id="rId16"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rPr>
        <w:sz w:val="18"/>
        <w:szCs w:val="18"/>
      </w:rPr>
    </w:pPr>
    <w:r w:rsidDel="00000000" w:rsidR="00000000" w:rsidRPr="00000000">
      <w:rPr>
        <w:sz w:val="18"/>
        <w:szCs w:val="18"/>
        <w:rtl w:val="0"/>
      </w:rPr>
      <w:t xml:space="preserve">(More Below)</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jc w:val="center"/>
      <w:rPr>
        <w:rFonts w:ascii="Calibri" w:cs="Calibri" w:eastAsia="Calibri" w:hAnsi="Calibri"/>
        <w:sz w:val="40"/>
        <w:szCs w:val="40"/>
        <w:u w:val="single"/>
      </w:rPr>
    </w:pPr>
    <w:r w:rsidDel="00000000" w:rsidR="00000000" w:rsidRPr="00000000">
      <w:rPr>
        <w:rFonts w:ascii="Calibri" w:cs="Calibri" w:eastAsia="Calibri" w:hAnsi="Calibri"/>
        <w:sz w:val="40"/>
        <w:szCs w:val="40"/>
        <w:u w:val="single"/>
        <w:rtl w:val="0"/>
      </w:rPr>
      <w:t xml:space="preserve">PCLC April </w:t>
    </w:r>
    <w:r w:rsidDel="00000000" w:rsidR="00000000" w:rsidRPr="00000000">
      <w:rPr>
        <w:rFonts w:ascii="Times New Roman" w:cs="Times New Roman" w:eastAsia="Times New Roman" w:hAnsi="Times New Roman"/>
        <w:sz w:val="40"/>
        <w:szCs w:val="40"/>
        <w:u w:val="single"/>
        <w:rtl w:val="0"/>
      </w:rPr>
      <w:t xml:space="preserve">2025</w:t>
    </w:r>
    <w:r w:rsidDel="00000000" w:rsidR="00000000" w:rsidRPr="00000000">
      <w:rPr>
        <w:rFonts w:ascii="Calibri" w:cs="Calibri" w:eastAsia="Calibri" w:hAnsi="Calibri"/>
        <w:sz w:val="40"/>
        <w:szCs w:val="40"/>
        <w:u w:val="single"/>
        <w:rtl w:val="0"/>
      </w:rPr>
      <w:t xml:space="preserve"> Newsletter</w:t>
    </w:r>
    <w:r w:rsidDel="00000000" w:rsidR="00000000" w:rsidRPr="00000000">
      <w:drawing>
        <wp:anchor allowOverlap="1" behindDoc="0" distB="114300" distT="114300" distL="114300" distR="114300" hidden="0" layoutInCell="1" locked="0" relativeHeight="0" simplePos="0">
          <wp:simplePos x="0" y="0"/>
          <wp:positionH relativeFrom="column">
            <wp:posOffset>-571499</wp:posOffset>
          </wp:positionH>
          <wp:positionV relativeFrom="paragraph">
            <wp:posOffset>-342899</wp:posOffset>
          </wp:positionV>
          <wp:extent cx="1004888" cy="1004888"/>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04888" cy="1004888"/>
                  </a:xfrm>
                  <a:prstGeom prst="rect"/>
                  <a:ln/>
                </pic:spPr>
              </pic:pic>
            </a:graphicData>
          </a:graphic>
        </wp:anchor>
      </w:drawing>
    </w:r>
  </w:p>
  <w:p w:rsidR="00000000" w:rsidDel="00000000" w:rsidP="00000000" w:rsidRDefault="00000000" w:rsidRPr="00000000" w14:paraId="00000035">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isconsinliteracy-org.zoom.us/meeting/register/G3AZKHyJSIa9GvmQ5BDwPg" TargetMode="External"/><Relationship Id="rId10" Type="http://schemas.openxmlformats.org/officeDocument/2006/relationships/hyperlink" Target="https://wisconsinliteracy-org.zoom.us/meeting/register/l2wc94r-RimYIa-1m7W50w" TargetMode="External"/><Relationship Id="rId13" Type="http://schemas.openxmlformats.org/officeDocument/2006/relationships/header" Target="header2.xml"/><Relationship Id="rId12" Type="http://schemas.openxmlformats.org/officeDocument/2006/relationships/hyperlink" Target="mailto:pclc@pocolit.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isconsinliteracy-org.zoom.us/meeting/register/kKo15W76T9a8_Drw36r4qg" TargetMode="External"/><Relationship Id="rId15" Type="http://schemas.openxmlformats.org/officeDocument/2006/relationships/footer" Target="footer2.xml"/><Relationship Id="rId14" Type="http://schemas.openxmlformats.org/officeDocument/2006/relationships/header" Target="header1.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pocolit.org/fundraiser/" TargetMode="External"/><Relationship Id="rId7" Type="http://schemas.openxmlformats.org/officeDocument/2006/relationships/hyperlink" Target="https://docs.google.com/forms/d/e/1FAIpQLSfBSQmPz08S-StGTTIh5qnvq2a0eNwAzbcm2gFxOXOYPsTEPQ/viewform?usp=sf_link" TargetMode="External"/><Relationship Id="rId8" Type="http://schemas.openxmlformats.org/officeDocument/2006/relationships/hyperlink" Target="mailto:pclc@pocoli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